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CDE705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91128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Экономика предприятия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44946E6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491128" w:rsidRPr="00491128"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 w:rsidR="00491128" w:rsidRPr="00491128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491128" w:rsidRPr="00491128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491128" w:rsidRPr="00491128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</w:t>
      </w:r>
      <w:r w:rsidR="00491128">
        <w:rPr>
          <w:rFonts w:ascii="Times New Roman" w:hAnsi="Times New Roman" w:cs="Times New Roman"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и производств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proofErr w:type="gramStart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491128" w:rsidRPr="00491128">
        <w:rPr>
          <w:rFonts w:ascii="Times New Roman" w:hAnsi="Times New Roman" w:cs="Times New Roman"/>
          <w:sz w:val="24"/>
          <w:szCs w:val="24"/>
        </w:rPr>
        <w:t>21.03.2016 № 246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C343EAD" w:rsidR="00730DC7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491128" w:rsidRPr="00491128">
        <w:rPr>
          <w:rFonts w:ascii="Times New Roman" w:hAnsi="Times New Roman" w:cs="Times New Roman"/>
          <w:sz w:val="24"/>
          <w:szCs w:val="24"/>
        </w:rPr>
        <w:t>способностью использовать организационно-управленческие навыки в профессиональной и социальной деятельности</w:t>
      </w:r>
      <w:r w:rsidRPr="00B84E59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ОК-1</w:t>
      </w:r>
      <w:r w:rsidR="00491128">
        <w:rPr>
          <w:rFonts w:ascii="Times New Roman" w:hAnsi="Times New Roman" w:cs="Times New Roman"/>
          <w:sz w:val="24"/>
          <w:szCs w:val="24"/>
        </w:rPr>
        <w:t>4</w:t>
      </w:r>
      <w:r w:rsidR="00730DC7"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4B553B74" w14:textId="7DCC7975" w:rsidR="00491128" w:rsidRPr="007C0A9B" w:rsidRDefault="00491128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128">
        <w:rPr>
          <w:rFonts w:ascii="Times New Roman" w:hAnsi="Times New Roman" w:cs="Times New Roman"/>
          <w:sz w:val="24"/>
          <w:szCs w:val="24"/>
        </w:rPr>
        <w:t>Общепрофессиональны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91128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1128">
        <w:rPr>
          <w:rFonts w:ascii="Times New Roman" w:hAnsi="Times New Roman" w:cs="Times New Roman"/>
          <w:sz w:val="24"/>
          <w:szCs w:val="24"/>
        </w:rPr>
        <w:t xml:space="preserve"> (ОПК)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91128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экономических знаний при оценке эффективности результатов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91128"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255785EC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основных категорий организации и управления, целей и задач в профессиональной и социальной деятельности, современных методик руководства коллективом в сфере профессиональной деятельности;</w:t>
      </w:r>
      <w:r w:rsidR="00491128">
        <w:rPr>
          <w:rFonts w:ascii="Times New Roman" w:hAnsi="Times New Roman" w:cs="Times New Roman"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основных категорий экономики, целей и задач деятельности предприятия, функционирования основных производственных фондов, оборотных средств, трудовых ресурсов предприятий, показателей, характеризующих эффективную деятельность организаций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37B6E840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анализировать и координировать деятельность предприятия, ставить эффективные и обоснованные организационно-управленческие цели и задачи, мотивировать трудовой коллектив на общий результат;</w:t>
      </w:r>
      <w:r w:rsidR="00491128">
        <w:rPr>
          <w:rFonts w:ascii="Times New Roman" w:hAnsi="Times New Roman" w:cs="Times New Roman"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толерантно воспринимать социальные, этнические, конфессиональные и культурные различия при руководстве профессиональным коллективом</w:t>
      </w:r>
      <w:r w:rsidR="00491128">
        <w:rPr>
          <w:rFonts w:ascii="Times New Roman" w:hAnsi="Times New Roman" w:cs="Times New Roman"/>
          <w:sz w:val="24"/>
          <w:szCs w:val="24"/>
        </w:rPr>
        <w:t xml:space="preserve">;  </w:t>
      </w:r>
      <w:r w:rsidR="00491128" w:rsidRPr="00491128">
        <w:rPr>
          <w:rFonts w:ascii="Times New Roman" w:hAnsi="Times New Roman" w:cs="Times New Roman"/>
          <w:sz w:val="24"/>
          <w:szCs w:val="24"/>
        </w:rPr>
        <w:t>выбирать эффективные цели и ставить задачи деятельности предприятия, анализировать производственно-экономические показатели, мотивировать трудовой коллектив на достижение поставленных целей организации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13F986E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использования принципов организационно-управленческих навыков на взаимодействие различных видов коллективов в сфере своей профессиональной деятельности, толерантно воспринимая социальные, этнические, конфессиональные и культурные различия</w:t>
      </w:r>
      <w:r w:rsidR="00491128">
        <w:rPr>
          <w:rFonts w:ascii="Times New Roman" w:hAnsi="Times New Roman" w:cs="Times New Roman"/>
          <w:sz w:val="24"/>
          <w:szCs w:val="24"/>
        </w:rPr>
        <w:t xml:space="preserve">; </w:t>
      </w:r>
      <w:r w:rsidR="00491128" w:rsidRPr="00491128">
        <w:rPr>
          <w:rFonts w:ascii="Times New Roman" w:hAnsi="Times New Roman" w:cs="Times New Roman"/>
          <w:sz w:val="24"/>
          <w:szCs w:val="24"/>
        </w:rPr>
        <w:t>анализа факторов внешней и внутренней среды, влияющих на разработку эффективной стратегии и формирование экономической политики пред-приятия;</w:t>
      </w:r>
      <w:r w:rsidR="00491128">
        <w:rPr>
          <w:rFonts w:ascii="Times New Roman" w:hAnsi="Times New Roman" w:cs="Times New Roman"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управления обеспечением предприятия материальными и финансовыми ресурсами необходимыми для бесперебойного функционирования;</w:t>
      </w:r>
      <w:r w:rsidR="00491128">
        <w:rPr>
          <w:rFonts w:ascii="Times New Roman" w:hAnsi="Times New Roman" w:cs="Times New Roman"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принципы организационно-управленческих навыков, воздействующих на различные пред-приятия и трудовые коллективы в сфере своей профессиональной деятельности, толерантно воспринимая социальные, этнические, конфессиональные и культурные различия</w:t>
      </w:r>
      <w:r w:rsidR="00491128">
        <w:rPr>
          <w:rFonts w:ascii="Times New Roman" w:hAnsi="Times New Roman" w:cs="Times New Roman"/>
          <w:sz w:val="24"/>
          <w:szCs w:val="24"/>
        </w:rPr>
        <w:t xml:space="preserve">; </w:t>
      </w:r>
      <w:r w:rsidR="00491128" w:rsidRPr="00491128">
        <w:rPr>
          <w:rFonts w:ascii="Times New Roman" w:hAnsi="Times New Roman" w:cs="Times New Roman"/>
          <w:sz w:val="24"/>
          <w:szCs w:val="24"/>
        </w:rPr>
        <w:t xml:space="preserve">приобретать опыт деятельности, применяя на практике способности разрабатывать эффективную стратегию и формировать экономическую поли-тику предприятия, обеспечивать предприятие материальными, финансовыми и трудовыми </w:t>
      </w:r>
      <w:proofErr w:type="gramStart"/>
      <w:r w:rsidR="00491128" w:rsidRPr="00491128">
        <w:rPr>
          <w:rFonts w:ascii="Times New Roman" w:hAnsi="Times New Roman" w:cs="Times New Roman"/>
          <w:sz w:val="24"/>
          <w:szCs w:val="24"/>
        </w:rPr>
        <w:t>ресурсами</w:t>
      </w:r>
      <w:proofErr w:type="gramEnd"/>
      <w:r w:rsidR="00491128" w:rsidRPr="00491128">
        <w:rPr>
          <w:rFonts w:ascii="Times New Roman" w:hAnsi="Times New Roman" w:cs="Times New Roman"/>
          <w:sz w:val="24"/>
          <w:szCs w:val="24"/>
        </w:rPr>
        <w:t>, разрабатывать новые конкурентоспособные концепции эффективной деятельности предприятия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6C285A4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Предприятие как субъект и объект предпринимательской деятельности</w:t>
      </w:r>
      <w:r w:rsidR="00491128">
        <w:rPr>
          <w:rFonts w:ascii="Times New Roman" w:hAnsi="Times New Roman" w:cs="Times New Roman"/>
          <w:sz w:val="24"/>
          <w:szCs w:val="24"/>
        </w:rPr>
        <w:t>.</w:t>
      </w:r>
      <w:r w:rsidR="00491128" w:rsidRPr="00491128"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Среда функционирования предприятия: внешняя и внутренняя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="00491128" w:rsidRPr="00491128">
        <w:rPr>
          <w:rFonts w:ascii="Times New Roman" w:hAnsi="Times New Roman" w:cs="Times New Roman"/>
          <w:sz w:val="24"/>
          <w:szCs w:val="24"/>
        </w:rPr>
        <w:t>Формирование капитала  предприятия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="00491128" w:rsidRPr="00491128">
        <w:rPr>
          <w:rFonts w:ascii="Times New Roman" w:hAnsi="Times New Roman" w:cs="Times New Roman"/>
          <w:sz w:val="24"/>
          <w:szCs w:val="24"/>
        </w:rPr>
        <w:t>Производственная и организационная структура предприятия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ab/>
      </w:r>
      <w:r w:rsidR="00491128" w:rsidRPr="00491128">
        <w:rPr>
          <w:rFonts w:ascii="Times New Roman" w:hAnsi="Times New Roman" w:cs="Times New Roman"/>
          <w:sz w:val="24"/>
          <w:szCs w:val="24"/>
        </w:rPr>
        <w:t>Планирование на предприятии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="00491128" w:rsidRPr="00491128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основных фондов предприятия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="00491128" w:rsidRPr="00491128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оборотных средств предприятия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Нематериальные ресурсы предприятия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Персонал предприятия, производительность труда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Организация, нормирование и оплата труда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Затраты и себестоимость продукции предприятия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Валовые и финансово-э</w:t>
      </w:r>
      <w:bookmarkStart w:id="0" w:name="_GoBack"/>
      <w:bookmarkEnd w:id="0"/>
      <w:r w:rsidR="0065059E" w:rsidRPr="0065059E">
        <w:rPr>
          <w:rFonts w:ascii="Times New Roman" w:hAnsi="Times New Roman" w:cs="Times New Roman"/>
          <w:sz w:val="24"/>
          <w:szCs w:val="24"/>
        </w:rPr>
        <w:t>кономические результаты деятельности предприятия</w:t>
      </w:r>
      <w:r w:rsidR="0065059E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41A369D2" w:rsidR="00730DC7" w:rsidRPr="007C0A9B" w:rsidRDefault="00730DC7" w:rsidP="00EA600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EA600E" w:rsidRPr="00EA600E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B84E59"/>
    <w:rsid w:val="00C640F1"/>
    <w:rsid w:val="00EA600E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013260DF-26E4-434C-9247-33101F6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2021-09-10T05:49:00Z</dcterms:created>
  <dcterms:modified xsi:type="dcterms:W3CDTF">2023-06-12T21:08:00Z</dcterms:modified>
</cp:coreProperties>
</file>